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AC" w:rsidRPr="004231AC" w:rsidRDefault="004231AC" w:rsidP="004231AC">
      <w:pPr>
        <w:spacing w:after="225" w:line="240" w:lineRule="auto"/>
        <w:outlineLvl w:val="1"/>
        <w:rPr>
          <w:rFonts w:ascii="Times New Roman" w:eastAsia="Times New Roman" w:hAnsi="Times New Roman" w:cs="Times New Roman"/>
          <w:b/>
          <w:bCs/>
          <w:color w:val="454547"/>
          <w:sz w:val="30"/>
          <w:szCs w:val="30"/>
          <w:lang w:eastAsia="ru-RU"/>
        </w:rPr>
      </w:pPr>
      <w:r w:rsidRPr="004231AC">
        <w:rPr>
          <w:rFonts w:ascii="Times New Roman" w:eastAsia="Times New Roman" w:hAnsi="Times New Roman" w:cs="Times New Roman"/>
          <w:b/>
          <w:bCs/>
          <w:color w:val="454547"/>
          <w:sz w:val="30"/>
          <w:szCs w:val="30"/>
          <w:lang w:eastAsia="ru-RU"/>
        </w:rPr>
        <w:t xml:space="preserve">ОБЪЯВЛЕНИЕ О </w:t>
      </w:r>
      <w:r w:rsidRPr="004231AC">
        <w:rPr>
          <w:rFonts w:ascii="Times New Roman" w:eastAsia="Times New Roman" w:hAnsi="Times New Roman" w:cs="Times New Roman"/>
          <w:b/>
          <w:bCs/>
          <w:caps/>
          <w:color w:val="454547"/>
          <w:sz w:val="30"/>
          <w:szCs w:val="30"/>
          <w:lang w:eastAsia="ru-RU"/>
        </w:rPr>
        <w:t xml:space="preserve">КОНКУРСЕ </w:t>
      </w:r>
      <w:r w:rsidRPr="007626B2">
        <w:rPr>
          <w:rFonts w:ascii="Times New Roman" w:eastAsia="Times New Roman" w:hAnsi="Times New Roman" w:cs="Times New Roman"/>
          <w:b/>
          <w:bCs/>
          <w:caps/>
          <w:color w:val="454547"/>
          <w:sz w:val="30"/>
          <w:szCs w:val="30"/>
          <w:lang w:eastAsia="ru-RU"/>
        </w:rPr>
        <w:t>в докторантуру</w:t>
      </w:r>
      <w:r w:rsidRPr="007626B2">
        <w:rPr>
          <w:rFonts w:ascii="Times New Roman" w:eastAsia="Times New Roman" w:hAnsi="Times New Roman" w:cs="Times New Roman"/>
          <w:b/>
          <w:bCs/>
          <w:color w:val="454547"/>
          <w:sz w:val="30"/>
          <w:szCs w:val="30"/>
          <w:lang w:eastAsia="ru-RU"/>
        </w:rPr>
        <w:t xml:space="preserve"> </w:t>
      </w:r>
      <w:r w:rsidRPr="004231AC">
        <w:rPr>
          <w:rFonts w:ascii="Times New Roman" w:eastAsia="Times New Roman" w:hAnsi="Times New Roman" w:cs="Times New Roman"/>
          <w:b/>
          <w:bCs/>
          <w:color w:val="454547"/>
          <w:sz w:val="30"/>
          <w:szCs w:val="30"/>
          <w:lang w:eastAsia="ru-RU"/>
        </w:rPr>
        <w:t>СФНЦА РАН</w:t>
      </w:r>
    </w:p>
    <w:p w:rsidR="004231AC" w:rsidRDefault="004231AC" w:rsidP="004231AC">
      <w:pPr>
        <w:spacing w:after="0" w:line="360" w:lineRule="auto"/>
        <w:jc w:val="both"/>
        <w:rPr>
          <w:rFonts w:ascii="Times New Roman" w:hAnsi="Times New Roman" w:cs="Times New Roman"/>
          <w:sz w:val="28"/>
          <w:szCs w:val="28"/>
        </w:rPr>
      </w:pPr>
    </w:p>
    <w:p w:rsidR="004231AC" w:rsidRDefault="004231AC" w:rsidP="00F24D8A">
      <w:pPr>
        <w:spacing w:afterLines="200" w:after="480" w:line="259" w:lineRule="auto"/>
        <w:ind w:firstLine="709"/>
        <w:jc w:val="both"/>
        <w:rPr>
          <w:rFonts w:ascii="Times New Roman" w:hAnsi="Times New Roman" w:cs="Times New Roman"/>
          <w:sz w:val="28"/>
          <w:szCs w:val="28"/>
        </w:rPr>
      </w:pPr>
      <w:r w:rsidRPr="001C1692">
        <w:rPr>
          <w:rFonts w:ascii="Times New Roman" w:hAnsi="Times New Roman" w:cs="Times New Roman"/>
          <w:sz w:val="28"/>
          <w:szCs w:val="28"/>
        </w:rPr>
        <w:t>Объяв</w:t>
      </w:r>
      <w:r w:rsidR="009B4E8F" w:rsidRPr="001C1692">
        <w:rPr>
          <w:rFonts w:ascii="Times New Roman" w:hAnsi="Times New Roman" w:cs="Times New Roman"/>
          <w:sz w:val="28"/>
          <w:szCs w:val="28"/>
        </w:rPr>
        <w:t xml:space="preserve">ляется </w:t>
      </w:r>
      <w:r w:rsidRPr="001C1692">
        <w:rPr>
          <w:rFonts w:ascii="Times New Roman" w:hAnsi="Times New Roman" w:cs="Times New Roman"/>
          <w:sz w:val="28"/>
          <w:szCs w:val="28"/>
        </w:rPr>
        <w:t>конкурс на вакантные места в докторантуру СФНЦА РАН для проведения научно-исследовательских работ по темам государственного задания</w:t>
      </w:r>
      <w:r w:rsidR="00190D3B" w:rsidRPr="001C1692">
        <w:rPr>
          <w:rFonts w:ascii="Times New Roman" w:hAnsi="Times New Roman" w:cs="Times New Roman"/>
          <w:sz w:val="28"/>
          <w:szCs w:val="28"/>
        </w:rPr>
        <w:t xml:space="preserve"> на 2022-202</w:t>
      </w:r>
      <w:r w:rsidR="00AD463C" w:rsidRPr="001C1692">
        <w:rPr>
          <w:rFonts w:ascii="Times New Roman" w:hAnsi="Times New Roman" w:cs="Times New Roman"/>
          <w:sz w:val="28"/>
          <w:szCs w:val="28"/>
        </w:rPr>
        <w:t>3</w:t>
      </w:r>
      <w:r w:rsidR="00190D3B" w:rsidRPr="001C1692">
        <w:rPr>
          <w:rFonts w:ascii="Times New Roman" w:hAnsi="Times New Roman" w:cs="Times New Roman"/>
          <w:sz w:val="28"/>
          <w:szCs w:val="28"/>
        </w:rPr>
        <w:t xml:space="preserve"> годы</w:t>
      </w:r>
      <w:r w:rsidRPr="001C1692">
        <w:rPr>
          <w:rFonts w:ascii="Times New Roman" w:hAnsi="Times New Roman" w:cs="Times New Roman"/>
          <w:sz w:val="28"/>
          <w:szCs w:val="28"/>
        </w:rPr>
        <w:t>:</w:t>
      </w:r>
    </w:p>
    <w:p w:rsidR="001C1692" w:rsidRPr="00F24D8A" w:rsidRDefault="001C1692"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0533-2022-0001 </w:t>
      </w:r>
      <w:r w:rsidR="0013521D" w:rsidRPr="00F24D8A">
        <w:rPr>
          <w:rFonts w:ascii="Times New Roman" w:eastAsia="Times New Roman" w:hAnsi="Times New Roman" w:cs="Times New Roman"/>
          <w:b/>
          <w:color w:val="000000"/>
          <w:sz w:val="28"/>
          <w:szCs w:val="28"/>
          <w:lang w:eastAsia="ru-RU"/>
        </w:rPr>
        <w:t xml:space="preserve"> </w:t>
      </w:r>
      <w:r w:rsidR="0013521D" w:rsidRPr="00F24D8A">
        <w:rPr>
          <w:rFonts w:ascii="Times New Roman" w:eastAsia="Times New Roman" w:hAnsi="Times New Roman" w:cs="Times New Roman"/>
          <w:color w:val="000000"/>
          <w:sz w:val="28"/>
          <w:szCs w:val="28"/>
          <w:lang w:eastAsia="ru-RU"/>
        </w:rPr>
        <w:t>Создание автоматизированных систем поддержки принятия решений в растениеводстве и животноводстве, используя</w:t>
      </w:r>
      <w:r w:rsidRPr="00F24D8A">
        <w:rPr>
          <w:rFonts w:ascii="Times New Roman" w:eastAsia="Times New Roman" w:hAnsi="Times New Roman" w:cs="Times New Roman"/>
          <w:color w:val="000000"/>
          <w:sz w:val="28"/>
          <w:szCs w:val="28"/>
          <w:lang w:eastAsia="ru-RU"/>
        </w:rPr>
        <w:t xml:space="preserve"> </w:t>
      </w:r>
      <w:r w:rsidR="0013521D" w:rsidRPr="00F24D8A">
        <w:rPr>
          <w:rFonts w:ascii="Times New Roman" w:eastAsia="Times New Roman" w:hAnsi="Times New Roman" w:cs="Times New Roman"/>
          <w:color w:val="000000"/>
          <w:sz w:val="28"/>
          <w:szCs w:val="28"/>
          <w:lang w:eastAsia="ru-RU"/>
        </w:rPr>
        <w:t>современные технические и программные средства мониторинга и анализа аграрных объектов, процессов и моделей представления знаний</w:t>
      </w:r>
    </w:p>
    <w:p w:rsidR="00F24D8A"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p>
    <w:p w:rsidR="001C1692" w:rsidRPr="00F24D8A" w:rsidRDefault="0013521D" w:rsidP="00F24D8A">
      <w:pPr>
        <w:spacing w:after="0" w:line="259" w:lineRule="auto"/>
        <w:ind w:firstLine="709"/>
        <w:jc w:val="both"/>
        <w:rPr>
          <w:rFonts w:ascii="Times New Roman" w:hAnsi="Times New Roman" w:cs="Times New Roman"/>
          <w:color w:val="000000" w:themeColor="text1"/>
          <w:sz w:val="28"/>
          <w:szCs w:val="28"/>
        </w:rPr>
      </w:pPr>
      <w:r w:rsidRPr="00F24D8A">
        <w:rPr>
          <w:rFonts w:ascii="Times New Roman" w:eastAsia="Times New Roman" w:hAnsi="Times New Roman" w:cs="Times New Roman"/>
          <w:color w:val="000000"/>
          <w:sz w:val="28"/>
          <w:szCs w:val="28"/>
          <w:lang w:eastAsia="ru-RU"/>
        </w:rPr>
        <w:t xml:space="preserve"> </w:t>
      </w:r>
      <w:r w:rsidR="001C1692" w:rsidRPr="00F24D8A">
        <w:rPr>
          <w:rFonts w:ascii="Times New Roman" w:hAnsi="Times New Roman" w:cs="Times New Roman"/>
          <w:b/>
          <w:color w:val="000000" w:themeColor="text1"/>
          <w:sz w:val="28"/>
          <w:szCs w:val="28"/>
        </w:rPr>
        <w:t xml:space="preserve">№ 0533-2022-0002 </w:t>
      </w:r>
      <w:r w:rsidR="001C1692" w:rsidRPr="00F24D8A">
        <w:rPr>
          <w:rFonts w:ascii="Times New Roman" w:hAnsi="Times New Roman" w:cs="Times New Roman"/>
          <w:color w:val="000000" w:themeColor="text1"/>
          <w:sz w:val="28"/>
          <w:szCs w:val="28"/>
        </w:rPr>
        <w:t xml:space="preserve">Разработка механизмов регуляции </w:t>
      </w:r>
      <w:proofErr w:type="spellStart"/>
      <w:r w:rsidR="001C1692" w:rsidRPr="00F24D8A">
        <w:rPr>
          <w:rFonts w:ascii="Times New Roman" w:hAnsi="Times New Roman" w:cs="Times New Roman"/>
          <w:color w:val="000000" w:themeColor="text1"/>
          <w:sz w:val="28"/>
          <w:szCs w:val="28"/>
        </w:rPr>
        <w:t>микробиоценозов</w:t>
      </w:r>
      <w:proofErr w:type="spellEnd"/>
      <w:r w:rsidR="001C1692" w:rsidRPr="00F24D8A">
        <w:rPr>
          <w:rFonts w:ascii="Times New Roman" w:hAnsi="Times New Roman" w:cs="Times New Roman"/>
          <w:color w:val="000000" w:themeColor="text1"/>
          <w:sz w:val="28"/>
          <w:szCs w:val="28"/>
        </w:rPr>
        <w:t xml:space="preserve"> и влияние </w:t>
      </w:r>
      <w:proofErr w:type="spellStart"/>
      <w:r w:rsidR="001C1692" w:rsidRPr="00F24D8A">
        <w:rPr>
          <w:rFonts w:ascii="Times New Roman" w:hAnsi="Times New Roman" w:cs="Times New Roman"/>
          <w:color w:val="000000" w:themeColor="text1"/>
          <w:sz w:val="28"/>
          <w:szCs w:val="28"/>
        </w:rPr>
        <w:t>микробиоты</w:t>
      </w:r>
      <w:proofErr w:type="spellEnd"/>
      <w:r w:rsidR="001C1692" w:rsidRPr="00F24D8A">
        <w:rPr>
          <w:rFonts w:ascii="Times New Roman" w:hAnsi="Times New Roman" w:cs="Times New Roman"/>
          <w:color w:val="000000" w:themeColor="text1"/>
          <w:sz w:val="28"/>
          <w:szCs w:val="28"/>
        </w:rPr>
        <w:t xml:space="preserve"> на продуктивность и качество сельскохозяйственны</w:t>
      </w:r>
      <w:proofErr w:type="gramStart"/>
      <w:r w:rsidR="001C1692" w:rsidRPr="00F24D8A">
        <w:rPr>
          <w:rFonts w:ascii="Times New Roman" w:hAnsi="Times New Roman" w:cs="Times New Roman"/>
          <w:color w:val="000000" w:themeColor="text1"/>
          <w:sz w:val="28"/>
          <w:szCs w:val="28"/>
        </w:rPr>
        <w:t>х-</w:t>
      </w:r>
      <w:proofErr w:type="gramEnd"/>
      <w:r w:rsidR="001C1692" w:rsidRPr="00F24D8A">
        <w:rPr>
          <w:rFonts w:ascii="Times New Roman" w:hAnsi="Times New Roman" w:cs="Times New Roman"/>
          <w:color w:val="000000" w:themeColor="text1"/>
          <w:sz w:val="28"/>
          <w:szCs w:val="28"/>
        </w:rPr>
        <w:t xml:space="preserve"> животных  и растений</w:t>
      </w:r>
    </w:p>
    <w:p w:rsidR="00F24D8A" w:rsidRPr="00F24D8A" w:rsidRDefault="00F24D8A" w:rsidP="00F24D8A">
      <w:pPr>
        <w:spacing w:after="0" w:line="259" w:lineRule="auto"/>
        <w:ind w:firstLine="709"/>
        <w:jc w:val="both"/>
        <w:rPr>
          <w:rFonts w:ascii="Times New Roman" w:hAnsi="Times New Roman" w:cs="Times New Roman"/>
          <w:color w:val="000000" w:themeColor="text1"/>
          <w:sz w:val="28"/>
          <w:szCs w:val="28"/>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0533-2021-0004</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w:t>
      </w:r>
      <w:proofErr w:type="gramEnd"/>
      <w:r w:rsidR="00125099" w:rsidRPr="00F24D8A">
        <w:rPr>
          <w:rFonts w:ascii="Times New Roman" w:eastAsia="Times New Roman" w:hAnsi="Times New Roman" w:cs="Times New Roman"/>
          <w:color w:val="000000"/>
          <w:sz w:val="28"/>
          <w:szCs w:val="28"/>
          <w:lang w:eastAsia="ru-RU"/>
        </w:rPr>
        <w:t xml:space="preserve">азработать технологии геоинформационного и </w:t>
      </w:r>
      <w:proofErr w:type="spellStart"/>
      <w:r w:rsidR="00125099" w:rsidRPr="00F24D8A">
        <w:rPr>
          <w:rFonts w:ascii="Times New Roman" w:eastAsia="Times New Roman" w:hAnsi="Times New Roman" w:cs="Times New Roman"/>
          <w:color w:val="000000"/>
          <w:sz w:val="28"/>
          <w:szCs w:val="28"/>
          <w:lang w:eastAsia="ru-RU"/>
        </w:rPr>
        <w:t>георадиолокационного</w:t>
      </w:r>
      <w:proofErr w:type="spellEnd"/>
      <w:r w:rsidR="00125099" w:rsidRPr="00F24D8A">
        <w:rPr>
          <w:rFonts w:ascii="Times New Roman" w:eastAsia="Times New Roman" w:hAnsi="Times New Roman" w:cs="Times New Roman"/>
          <w:color w:val="000000"/>
          <w:sz w:val="28"/>
          <w:szCs w:val="28"/>
          <w:lang w:eastAsia="ru-RU"/>
        </w:rPr>
        <w:t xml:space="preserve"> анализов  </w:t>
      </w:r>
      <w:proofErr w:type="spellStart"/>
      <w:r w:rsidR="00125099" w:rsidRPr="00F24D8A">
        <w:rPr>
          <w:rFonts w:ascii="Times New Roman" w:eastAsia="Times New Roman" w:hAnsi="Times New Roman" w:cs="Times New Roman"/>
          <w:color w:val="000000"/>
          <w:sz w:val="28"/>
          <w:szCs w:val="28"/>
          <w:lang w:eastAsia="ru-RU"/>
        </w:rPr>
        <w:t>плакорных</w:t>
      </w:r>
      <w:proofErr w:type="spellEnd"/>
      <w:r w:rsidR="00125099" w:rsidRPr="00F24D8A">
        <w:rPr>
          <w:rFonts w:ascii="Times New Roman" w:eastAsia="Times New Roman" w:hAnsi="Times New Roman" w:cs="Times New Roman"/>
          <w:color w:val="000000"/>
          <w:sz w:val="28"/>
          <w:szCs w:val="28"/>
          <w:lang w:eastAsia="ru-RU"/>
        </w:rPr>
        <w:t xml:space="preserve"> и заболоченных земель для оценки их современного ресурсного потенциала и экологического состояния</w:t>
      </w:r>
    </w:p>
    <w:p w:rsidR="00F24D8A"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0533-2021-0005</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w:t>
      </w:r>
      <w:proofErr w:type="gramEnd"/>
      <w:r w:rsidR="00125099" w:rsidRPr="00F24D8A">
        <w:rPr>
          <w:rFonts w:ascii="Times New Roman" w:eastAsia="Times New Roman" w:hAnsi="Times New Roman" w:cs="Times New Roman"/>
          <w:color w:val="000000"/>
          <w:sz w:val="28"/>
          <w:szCs w:val="28"/>
          <w:lang w:eastAsia="ru-RU"/>
        </w:rPr>
        <w:t xml:space="preserve">азработать эффективные системы повышения и стабилизации продуктивности </w:t>
      </w:r>
      <w:proofErr w:type="spellStart"/>
      <w:r w:rsidR="00125099" w:rsidRPr="00F24D8A">
        <w:rPr>
          <w:rFonts w:ascii="Times New Roman" w:eastAsia="Times New Roman" w:hAnsi="Times New Roman" w:cs="Times New Roman"/>
          <w:color w:val="000000"/>
          <w:sz w:val="28"/>
          <w:szCs w:val="28"/>
          <w:lang w:eastAsia="ru-RU"/>
        </w:rPr>
        <w:t>агрофитоценозов</w:t>
      </w:r>
      <w:proofErr w:type="spellEnd"/>
      <w:r w:rsidR="00125099" w:rsidRPr="00F24D8A">
        <w:rPr>
          <w:rFonts w:ascii="Times New Roman" w:eastAsia="Times New Roman" w:hAnsi="Times New Roman" w:cs="Times New Roman"/>
          <w:color w:val="000000"/>
          <w:sz w:val="28"/>
          <w:szCs w:val="28"/>
          <w:lang w:eastAsia="ru-RU"/>
        </w:rPr>
        <w:t xml:space="preserve"> на основе оптимального сочетания химических и биологических средств управления плодородием почвы и фитосанитарным состоянием посевов для производства высококачественной, экологически чистой продукции </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0533-2021-0006</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С</w:t>
      </w:r>
      <w:proofErr w:type="gramEnd"/>
      <w:r w:rsidR="00125099" w:rsidRPr="00F24D8A">
        <w:rPr>
          <w:rFonts w:ascii="Times New Roman" w:eastAsia="Times New Roman" w:hAnsi="Times New Roman" w:cs="Times New Roman"/>
          <w:color w:val="000000"/>
          <w:sz w:val="28"/>
          <w:szCs w:val="28"/>
          <w:lang w:eastAsia="ru-RU"/>
        </w:rPr>
        <w:t>оздать новые сорта зерновых, кормовых, технических культур и картофеля на основе современных методов селекции и биотехнологии. Разработать сортовые технологии возделывания  и схемы семеноводства</w:t>
      </w:r>
    </w:p>
    <w:p w:rsidR="00F24D8A"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0533-2021-0007</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w:t>
      </w:r>
      <w:proofErr w:type="gramEnd"/>
      <w:r w:rsidR="00125099" w:rsidRPr="00F24D8A">
        <w:rPr>
          <w:rFonts w:ascii="Times New Roman" w:eastAsia="Times New Roman" w:hAnsi="Times New Roman" w:cs="Times New Roman"/>
          <w:color w:val="000000"/>
          <w:sz w:val="28"/>
          <w:szCs w:val="28"/>
          <w:lang w:eastAsia="ru-RU"/>
        </w:rPr>
        <w:t xml:space="preserve">азработать методы, средства контроля физических свойств и устойчивости к стрессорам сельскохозяйственных культур, информационно-аналитическое обеспечение селекции зерновых и </w:t>
      </w:r>
      <w:proofErr w:type="spellStart"/>
      <w:r w:rsidR="00125099" w:rsidRPr="00F24D8A">
        <w:rPr>
          <w:rFonts w:ascii="Times New Roman" w:eastAsia="Times New Roman" w:hAnsi="Times New Roman" w:cs="Times New Roman"/>
          <w:color w:val="000000"/>
          <w:sz w:val="28"/>
          <w:szCs w:val="28"/>
          <w:lang w:eastAsia="ru-RU"/>
        </w:rPr>
        <w:t>интродукцированных</w:t>
      </w:r>
      <w:proofErr w:type="spellEnd"/>
      <w:r w:rsidR="00125099" w:rsidRPr="00F24D8A">
        <w:rPr>
          <w:rFonts w:ascii="Times New Roman" w:eastAsia="Times New Roman" w:hAnsi="Times New Roman" w:cs="Times New Roman"/>
          <w:color w:val="000000"/>
          <w:sz w:val="28"/>
          <w:szCs w:val="28"/>
          <w:lang w:eastAsia="ru-RU"/>
        </w:rPr>
        <w:t xml:space="preserve"> садовых культур  и программно-технологическое обеспечение сопровождения машинных технологий</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hAnsi="Times New Roman" w:cs="Times New Roman"/>
          <w:sz w:val="28"/>
          <w:szCs w:val="28"/>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0533-2021-0008</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w:t>
      </w:r>
      <w:proofErr w:type="gramEnd"/>
      <w:r w:rsidR="00125099" w:rsidRPr="00F24D8A">
        <w:rPr>
          <w:rFonts w:ascii="Times New Roman" w:eastAsia="Times New Roman" w:hAnsi="Times New Roman" w:cs="Times New Roman"/>
          <w:color w:val="000000"/>
          <w:sz w:val="28"/>
          <w:szCs w:val="28"/>
          <w:lang w:eastAsia="ru-RU"/>
        </w:rPr>
        <w:t>азработать  технологии  возделывания</w:t>
      </w:r>
      <w:r w:rsidR="009B4E8F" w:rsidRPr="00F24D8A">
        <w:rPr>
          <w:rFonts w:ascii="Times New Roman" w:eastAsia="Times New Roman" w:hAnsi="Times New Roman" w:cs="Times New Roman"/>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высокопродуктивных  кормовых культур.  Мониторинг состояния  и разработка приемов улучшения  природных кормовых угодий</w:t>
      </w: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lastRenderedPageBreak/>
        <w:t xml:space="preserve">№ </w:t>
      </w:r>
      <w:r w:rsidR="00125099" w:rsidRPr="00F24D8A">
        <w:rPr>
          <w:rFonts w:ascii="Times New Roman" w:eastAsia="Times New Roman" w:hAnsi="Times New Roman" w:cs="Times New Roman"/>
          <w:b/>
          <w:color w:val="000000"/>
          <w:sz w:val="28"/>
          <w:szCs w:val="28"/>
          <w:lang w:eastAsia="ru-RU"/>
        </w:rPr>
        <w:t>0533-2021-0009</w:t>
      </w:r>
      <w:proofErr w:type="gramStart"/>
      <w:r w:rsidR="009B4E8F" w:rsidRPr="00F24D8A">
        <w:rPr>
          <w:rFonts w:ascii="Times New Roman" w:eastAsia="Times New Roman" w:hAnsi="Times New Roman" w:cs="Times New Roman"/>
          <w:b/>
          <w:color w:val="000000"/>
          <w:sz w:val="28"/>
          <w:szCs w:val="28"/>
          <w:lang w:eastAsia="ru-RU"/>
        </w:rPr>
        <w:t xml:space="preserve"> </w:t>
      </w:r>
      <w:r w:rsidR="009B4E8F" w:rsidRPr="00F24D8A">
        <w:rPr>
          <w:rFonts w:ascii="Times New Roman" w:eastAsia="Times New Roman" w:hAnsi="Times New Roman" w:cs="Times New Roman"/>
          <w:color w:val="000000"/>
          <w:sz w:val="28"/>
          <w:szCs w:val="28"/>
          <w:lang w:eastAsia="ru-RU"/>
        </w:rPr>
        <w:t>И</w:t>
      </w:r>
      <w:proofErr w:type="gramEnd"/>
      <w:r w:rsidR="009B4E8F" w:rsidRPr="00F24D8A">
        <w:rPr>
          <w:rFonts w:ascii="Times New Roman" w:eastAsia="Times New Roman" w:hAnsi="Times New Roman" w:cs="Times New Roman"/>
          <w:color w:val="000000"/>
          <w:sz w:val="28"/>
          <w:szCs w:val="28"/>
          <w:lang w:eastAsia="ru-RU"/>
        </w:rPr>
        <w:t>зучить перспективные биологические агенты для фитосанитарного контроля наиболее значимых вредных организмов сельскохозяйственных культур с целью разработки новых биологических средств защиты растений</w:t>
      </w:r>
    </w:p>
    <w:p w:rsidR="00F24D8A" w:rsidRPr="00F24D8A" w:rsidRDefault="00F24D8A" w:rsidP="00F24D8A">
      <w:pPr>
        <w:spacing w:after="0" w:line="259" w:lineRule="auto"/>
        <w:ind w:firstLine="709"/>
        <w:jc w:val="both"/>
        <w:rPr>
          <w:rFonts w:ascii="Times New Roman" w:eastAsia="Times New Roman" w:hAnsi="Times New Roman" w:cs="Times New Roman"/>
          <w:b/>
          <w:color w:val="000000"/>
          <w:sz w:val="28"/>
          <w:szCs w:val="28"/>
          <w:lang w:eastAsia="ru-RU"/>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0533-2021-0010</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w:t>
      </w:r>
      <w:proofErr w:type="gramEnd"/>
      <w:r w:rsidR="00125099" w:rsidRPr="00F24D8A">
        <w:rPr>
          <w:rFonts w:ascii="Times New Roman" w:eastAsia="Times New Roman" w:hAnsi="Times New Roman" w:cs="Times New Roman"/>
          <w:color w:val="000000"/>
          <w:sz w:val="28"/>
          <w:szCs w:val="28"/>
          <w:lang w:eastAsia="ru-RU"/>
        </w:rPr>
        <w:t>азработать методологические основы совершенствования организационно-экономических механизмов инновационного развития системы агропромышленного производства и обеспечения продовольствием регионов Сибири,  улучшения условий труда и повышения качества жизни сельского населения в условиях мировых интеграционных процессов</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0533-2021-0012</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О</w:t>
      </w:r>
      <w:proofErr w:type="gramEnd"/>
      <w:r w:rsidR="00125099" w:rsidRPr="00F24D8A">
        <w:rPr>
          <w:rFonts w:ascii="Times New Roman" w:eastAsia="Times New Roman" w:hAnsi="Times New Roman" w:cs="Times New Roman"/>
          <w:color w:val="000000"/>
          <w:sz w:val="28"/>
          <w:szCs w:val="28"/>
          <w:lang w:eastAsia="ru-RU"/>
        </w:rPr>
        <w:t>босновать и разработать системы инженерного, технологического и энергетического обеспечения производства сельскохозяйственной продукции и утилизации отходов животноводства, обеспечивающих снижение совокупных затрат, на основе использования новых физических, технико-технологических методов воздействия на биологические объекты и цифровых технологий управления продукционными и технологическими процессами в условиях Сибири</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0533-2021-0014</w:t>
      </w:r>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Научное обеспечение совершенствования существующих пород и создание новых   типов и линий сельскохозяйственных животных с высоким потенциалом продуктивности и жизнеспособности при использовании генетических, биофизических и математических методов</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eastAsia="Times New Roman" w:hAnsi="Times New Roman" w:cs="Times New Roman"/>
          <w:color w:val="000000"/>
          <w:sz w:val="28"/>
          <w:szCs w:val="28"/>
          <w:lang w:eastAsia="ru-RU"/>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0533-2021-0015</w:t>
      </w:r>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color w:val="000000"/>
          <w:sz w:val="28"/>
          <w:szCs w:val="28"/>
          <w:lang w:eastAsia="ru-RU"/>
        </w:rPr>
        <w:t>Разработка новых рецептур и технологий производства биотических добавок направленного действия для оптимизации метаболических процессов в организме сельскохозяйственных животных, повышения их продуктивности и качества получаемой продукции</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Pr="00F24D8A" w:rsidRDefault="00F24D8A" w:rsidP="00F24D8A">
      <w:pPr>
        <w:spacing w:after="0" w:line="259" w:lineRule="auto"/>
        <w:ind w:firstLine="709"/>
        <w:jc w:val="both"/>
        <w:rPr>
          <w:rFonts w:ascii="Times New Roman" w:hAnsi="Times New Roman" w:cs="Times New Roman"/>
          <w:color w:val="000000"/>
          <w:sz w:val="28"/>
          <w:szCs w:val="28"/>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0533-2021-0017</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hAnsi="Times New Roman" w:cs="Times New Roman"/>
          <w:color w:val="000000"/>
          <w:sz w:val="28"/>
          <w:szCs w:val="28"/>
        </w:rPr>
        <w:t>И</w:t>
      </w:r>
      <w:proofErr w:type="gramEnd"/>
      <w:r w:rsidR="00125099" w:rsidRPr="00F24D8A">
        <w:rPr>
          <w:rFonts w:ascii="Times New Roman" w:hAnsi="Times New Roman" w:cs="Times New Roman"/>
          <w:color w:val="000000"/>
          <w:sz w:val="28"/>
          <w:szCs w:val="28"/>
        </w:rPr>
        <w:t xml:space="preserve">зучить молекулярные механизмы регуляции патологических процессов при болезнях животных, резистентности бактерий к </w:t>
      </w:r>
      <w:proofErr w:type="spellStart"/>
      <w:r w:rsidR="00125099" w:rsidRPr="00F24D8A">
        <w:rPr>
          <w:rFonts w:ascii="Times New Roman" w:hAnsi="Times New Roman" w:cs="Times New Roman"/>
          <w:color w:val="000000"/>
          <w:sz w:val="28"/>
          <w:szCs w:val="28"/>
        </w:rPr>
        <w:t>противоинфекционным</w:t>
      </w:r>
      <w:proofErr w:type="spellEnd"/>
      <w:r w:rsidR="00125099" w:rsidRPr="00F24D8A">
        <w:rPr>
          <w:rFonts w:ascii="Times New Roman" w:hAnsi="Times New Roman" w:cs="Times New Roman"/>
          <w:color w:val="000000"/>
          <w:sz w:val="28"/>
          <w:szCs w:val="28"/>
        </w:rPr>
        <w:t xml:space="preserve"> препаратам и разработать препараты, способы лечения и профилактики болезней животных для сохранения их продуктивного здоровья  и получения экологически чистой продукции</w:t>
      </w:r>
    </w:p>
    <w:p w:rsidR="00F24D8A" w:rsidRPr="00F24D8A" w:rsidRDefault="00F24D8A" w:rsidP="00F24D8A">
      <w:pPr>
        <w:spacing w:after="0" w:line="259" w:lineRule="auto"/>
        <w:ind w:firstLine="709"/>
        <w:jc w:val="both"/>
        <w:rPr>
          <w:rFonts w:ascii="Times New Roman" w:hAnsi="Times New Roman" w:cs="Times New Roman"/>
          <w:sz w:val="28"/>
          <w:szCs w:val="28"/>
        </w:rPr>
      </w:pPr>
    </w:p>
    <w:p w:rsidR="00125099" w:rsidRDefault="00F24D8A" w:rsidP="00F24D8A">
      <w:pPr>
        <w:spacing w:after="0" w:line="259" w:lineRule="auto"/>
        <w:ind w:firstLine="709"/>
        <w:jc w:val="both"/>
        <w:rPr>
          <w:rFonts w:ascii="Times New Roman" w:hAnsi="Times New Roman" w:cs="Times New Roman"/>
          <w:color w:val="000000"/>
          <w:sz w:val="28"/>
          <w:szCs w:val="28"/>
        </w:rPr>
      </w:pPr>
      <w:r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eastAsia="Times New Roman" w:hAnsi="Times New Roman" w:cs="Times New Roman"/>
          <w:b/>
          <w:color w:val="000000"/>
          <w:sz w:val="28"/>
          <w:szCs w:val="28"/>
          <w:lang w:eastAsia="ru-RU"/>
        </w:rPr>
        <w:t>0533-2021-0018</w:t>
      </w:r>
      <w:proofErr w:type="gramStart"/>
      <w:r w:rsidR="009B4E8F" w:rsidRPr="00F24D8A">
        <w:rPr>
          <w:rFonts w:ascii="Times New Roman" w:eastAsia="Times New Roman" w:hAnsi="Times New Roman" w:cs="Times New Roman"/>
          <w:b/>
          <w:color w:val="000000"/>
          <w:sz w:val="28"/>
          <w:szCs w:val="28"/>
          <w:lang w:eastAsia="ru-RU"/>
        </w:rPr>
        <w:t xml:space="preserve"> </w:t>
      </w:r>
      <w:r w:rsidR="00125099" w:rsidRPr="00F24D8A">
        <w:rPr>
          <w:rFonts w:ascii="Times New Roman" w:hAnsi="Times New Roman" w:cs="Times New Roman"/>
          <w:color w:val="000000"/>
          <w:sz w:val="28"/>
          <w:szCs w:val="28"/>
        </w:rPr>
        <w:t>И</w:t>
      </w:r>
      <w:proofErr w:type="gramEnd"/>
      <w:r w:rsidR="00125099" w:rsidRPr="00F24D8A">
        <w:rPr>
          <w:rFonts w:ascii="Times New Roman" w:hAnsi="Times New Roman" w:cs="Times New Roman"/>
          <w:color w:val="000000"/>
          <w:sz w:val="28"/>
          <w:szCs w:val="28"/>
        </w:rPr>
        <w:t>зучить особенности проявления иммунных процессов в организме животных и разработать эффективные системы диагностики и контроля рисков возникновения и распространения  особо опасных, социально значимых инфекционных и паразитарных болезней животных для обеспечения эпизоотического благополучия</w:t>
      </w:r>
    </w:p>
    <w:p w:rsidR="004231AC" w:rsidRPr="002B0982" w:rsidRDefault="004231AC" w:rsidP="004231AC">
      <w:pPr>
        <w:spacing w:line="259" w:lineRule="auto"/>
        <w:ind w:firstLine="709"/>
        <w:contextualSpacing/>
        <w:jc w:val="both"/>
        <w:rPr>
          <w:rFonts w:ascii="Times New Roman" w:eastAsia="Times New Roman" w:hAnsi="Times New Roman" w:cs="Times New Roman"/>
          <w:bCs/>
          <w:color w:val="000000"/>
          <w:sz w:val="28"/>
          <w:szCs w:val="28"/>
          <w:lang w:eastAsia="ru-RU"/>
        </w:rPr>
      </w:pPr>
      <w:r w:rsidRPr="003D4A83">
        <w:rPr>
          <w:rFonts w:ascii="Times New Roman" w:eastAsia="Times New Roman" w:hAnsi="Times New Roman" w:cs="Times New Roman"/>
          <w:b/>
          <w:bCs/>
          <w:color w:val="000000"/>
          <w:sz w:val="28"/>
          <w:szCs w:val="28"/>
          <w:lang w:eastAsia="ru-RU"/>
        </w:rPr>
        <w:lastRenderedPageBreak/>
        <w:t>Квалификационные требования</w:t>
      </w:r>
      <w:r w:rsidRPr="002B0982">
        <w:rPr>
          <w:rFonts w:ascii="Times New Roman" w:eastAsia="Times New Roman" w:hAnsi="Times New Roman" w:cs="Times New Roman"/>
          <w:bCs/>
          <w:color w:val="000000"/>
          <w:sz w:val="28"/>
          <w:szCs w:val="28"/>
          <w:lang w:eastAsia="ru-RU"/>
        </w:rPr>
        <w:t>:</w:t>
      </w:r>
    </w:p>
    <w:p w:rsidR="004231AC" w:rsidRPr="00CA51D4" w:rsidRDefault="004231AC" w:rsidP="004231AC">
      <w:pPr>
        <w:spacing w:after="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51D4">
        <w:rPr>
          <w:rFonts w:ascii="Times New Roman" w:hAnsi="Times New Roman" w:cs="Times New Roman"/>
          <w:sz w:val="28"/>
          <w:szCs w:val="28"/>
        </w:rPr>
        <w:t>учен</w:t>
      </w:r>
      <w:r w:rsidR="00C814D3">
        <w:rPr>
          <w:rFonts w:ascii="Times New Roman" w:hAnsi="Times New Roman" w:cs="Times New Roman"/>
          <w:sz w:val="28"/>
          <w:szCs w:val="28"/>
        </w:rPr>
        <w:t>ая</w:t>
      </w:r>
      <w:r w:rsidRPr="00CA51D4">
        <w:rPr>
          <w:rFonts w:ascii="Times New Roman" w:hAnsi="Times New Roman" w:cs="Times New Roman"/>
          <w:sz w:val="28"/>
          <w:szCs w:val="28"/>
        </w:rPr>
        <w:t xml:space="preserve"> степень кандидата наук или учен</w:t>
      </w:r>
      <w:r w:rsidR="00C814D3">
        <w:rPr>
          <w:rFonts w:ascii="Times New Roman" w:hAnsi="Times New Roman" w:cs="Times New Roman"/>
          <w:sz w:val="28"/>
          <w:szCs w:val="28"/>
        </w:rPr>
        <w:t>ая</w:t>
      </w:r>
      <w:r w:rsidRPr="00CA51D4">
        <w:rPr>
          <w:rFonts w:ascii="Times New Roman" w:hAnsi="Times New Roman" w:cs="Times New Roman"/>
          <w:sz w:val="28"/>
          <w:szCs w:val="28"/>
        </w:rPr>
        <w:t xml:space="preserve"> степень, полученн</w:t>
      </w:r>
      <w:r>
        <w:rPr>
          <w:rFonts w:ascii="Times New Roman" w:hAnsi="Times New Roman" w:cs="Times New Roman"/>
          <w:sz w:val="28"/>
          <w:szCs w:val="28"/>
        </w:rPr>
        <w:t>ая</w:t>
      </w:r>
      <w:r w:rsidRPr="00CA51D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A51D4">
        <w:rPr>
          <w:rFonts w:ascii="Times New Roman" w:hAnsi="Times New Roman" w:cs="Times New Roman"/>
          <w:sz w:val="28"/>
          <w:szCs w:val="28"/>
        </w:rPr>
        <w:t>иностранном государстве, признаваем</w:t>
      </w:r>
      <w:r>
        <w:rPr>
          <w:rFonts w:ascii="Times New Roman" w:hAnsi="Times New Roman" w:cs="Times New Roman"/>
          <w:sz w:val="28"/>
          <w:szCs w:val="28"/>
        </w:rPr>
        <w:t>ая</w:t>
      </w:r>
      <w:r w:rsidRPr="00CA51D4">
        <w:rPr>
          <w:rFonts w:ascii="Times New Roman" w:hAnsi="Times New Roman" w:cs="Times New Roman"/>
          <w:sz w:val="28"/>
          <w:szCs w:val="28"/>
        </w:rPr>
        <w:t xml:space="preserve">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4231AC" w:rsidRPr="00CA51D4" w:rsidRDefault="004231AC" w:rsidP="004231AC">
      <w:pPr>
        <w:spacing w:after="0" w:line="259" w:lineRule="auto"/>
        <w:ind w:firstLine="709"/>
        <w:contextualSpacing/>
        <w:jc w:val="both"/>
        <w:rPr>
          <w:rFonts w:ascii="Times New Roman" w:hAnsi="Times New Roman" w:cs="Times New Roman"/>
          <w:sz w:val="28"/>
          <w:szCs w:val="28"/>
        </w:rPr>
      </w:pPr>
      <w:r w:rsidRPr="00CA51D4">
        <w:rPr>
          <w:rFonts w:ascii="Times New Roman" w:hAnsi="Times New Roman" w:cs="Times New Roman"/>
          <w:sz w:val="28"/>
          <w:szCs w:val="28"/>
        </w:rPr>
        <w:t>- стаж педагогической и (или) научной работы не менее 5 (пяти) лет;</w:t>
      </w:r>
    </w:p>
    <w:p w:rsidR="004231AC" w:rsidRPr="00CA51D4" w:rsidRDefault="004231AC" w:rsidP="004231AC">
      <w:pPr>
        <w:spacing w:after="0" w:line="259" w:lineRule="auto"/>
        <w:ind w:firstLine="709"/>
        <w:contextualSpacing/>
        <w:jc w:val="both"/>
        <w:rPr>
          <w:rFonts w:ascii="Times New Roman" w:hAnsi="Times New Roman" w:cs="Times New Roman"/>
          <w:sz w:val="28"/>
          <w:szCs w:val="28"/>
        </w:rPr>
      </w:pPr>
      <w:r w:rsidRPr="00CA51D4">
        <w:rPr>
          <w:rFonts w:ascii="Times New Roman" w:hAnsi="Times New Roman" w:cs="Times New Roman"/>
          <w:sz w:val="28"/>
          <w:szCs w:val="28"/>
        </w:rPr>
        <w:t>- трудовой стаж в направляющей организации не менее 1 (одного) года;</w:t>
      </w:r>
    </w:p>
    <w:p w:rsidR="004231AC" w:rsidRPr="00CA51D4" w:rsidRDefault="004231AC" w:rsidP="004231AC">
      <w:pPr>
        <w:spacing w:after="0" w:line="259" w:lineRule="auto"/>
        <w:ind w:firstLine="709"/>
        <w:contextualSpacing/>
        <w:jc w:val="both"/>
        <w:rPr>
          <w:rFonts w:ascii="Times New Roman" w:hAnsi="Times New Roman" w:cs="Times New Roman"/>
          <w:sz w:val="28"/>
          <w:szCs w:val="28"/>
        </w:rPr>
      </w:pPr>
      <w:proofErr w:type="gramStart"/>
      <w:r w:rsidRPr="00CA51D4">
        <w:rPr>
          <w:rFonts w:ascii="Times New Roman" w:hAnsi="Times New Roman" w:cs="Times New Roman"/>
          <w:sz w:val="28"/>
          <w:szCs w:val="28"/>
        </w:rPr>
        <w:t>- научные достижения, подтвержденные перечнем объектов авторского права, включая статьи, опубликованные в рецензируемых научных изданиях, патенты на изобретения, патенты (свидетельства) на полезную модель, патенты на промышленный образец, патенты на селекционные достижения, свидетельства государственной регистрации программ для электронных вычислительных машин, баз данных, топологий интегральных микросхем, зарегистрированных в установленном порядке;</w:t>
      </w:r>
      <w:proofErr w:type="gramEnd"/>
    </w:p>
    <w:p w:rsidR="004231AC" w:rsidRDefault="004231AC" w:rsidP="004231AC">
      <w:pPr>
        <w:spacing w:after="0" w:line="259" w:lineRule="auto"/>
        <w:ind w:firstLine="709"/>
        <w:contextualSpacing/>
        <w:jc w:val="both"/>
        <w:rPr>
          <w:rFonts w:ascii="Times New Roman" w:hAnsi="Times New Roman" w:cs="Times New Roman"/>
          <w:sz w:val="28"/>
          <w:szCs w:val="28"/>
        </w:rPr>
      </w:pPr>
      <w:r w:rsidRPr="00CA51D4">
        <w:rPr>
          <w:rFonts w:ascii="Times New Roman" w:hAnsi="Times New Roman" w:cs="Times New Roman"/>
          <w:sz w:val="28"/>
          <w:szCs w:val="28"/>
        </w:rPr>
        <w:t>- план подготовки диссертации.</w:t>
      </w:r>
    </w:p>
    <w:p w:rsidR="002B0982" w:rsidRDefault="002B0982" w:rsidP="002B0982">
      <w:pPr>
        <w:pStyle w:val="a7"/>
        <w:spacing w:after="0" w:line="259" w:lineRule="auto"/>
        <w:ind w:left="0"/>
        <w:jc w:val="both"/>
        <w:rPr>
          <w:rFonts w:ascii="Times New Roman" w:hAnsi="Times New Roman" w:cs="Times New Roman"/>
          <w:sz w:val="28"/>
          <w:szCs w:val="28"/>
        </w:rPr>
      </w:pPr>
    </w:p>
    <w:p w:rsidR="004231AC" w:rsidRPr="002B0982" w:rsidRDefault="002B0982" w:rsidP="002B0982">
      <w:pPr>
        <w:pStyle w:val="a7"/>
        <w:spacing w:after="0" w:line="259" w:lineRule="auto"/>
        <w:ind w:left="0" w:firstLine="709"/>
        <w:jc w:val="both"/>
        <w:rPr>
          <w:rFonts w:ascii="Times New Roman" w:hAnsi="Times New Roman" w:cs="Times New Roman"/>
          <w:sz w:val="28"/>
          <w:szCs w:val="28"/>
        </w:rPr>
      </w:pPr>
      <w:r w:rsidRPr="003D4A83">
        <w:rPr>
          <w:rFonts w:ascii="Times New Roman" w:hAnsi="Times New Roman" w:cs="Times New Roman"/>
          <w:b/>
          <w:sz w:val="28"/>
          <w:szCs w:val="28"/>
        </w:rPr>
        <w:t>М</w:t>
      </w:r>
      <w:r w:rsidR="004231AC" w:rsidRPr="003D4A83">
        <w:rPr>
          <w:rFonts w:ascii="Times New Roman" w:hAnsi="Times New Roman" w:cs="Times New Roman"/>
          <w:b/>
          <w:sz w:val="28"/>
          <w:szCs w:val="28"/>
        </w:rPr>
        <w:t>инимальные требова</w:t>
      </w:r>
      <w:r w:rsidRPr="003D4A83">
        <w:rPr>
          <w:rFonts w:ascii="Times New Roman" w:hAnsi="Times New Roman" w:cs="Times New Roman"/>
          <w:b/>
          <w:sz w:val="28"/>
          <w:szCs w:val="28"/>
        </w:rPr>
        <w:t>ния к публикационной активности</w:t>
      </w:r>
      <w:r w:rsidR="004231AC" w:rsidRPr="002B0982">
        <w:rPr>
          <w:rFonts w:ascii="Times New Roman" w:hAnsi="Times New Roman" w:cs="Times New Roman"/>
          <w:sz w:val="28"/>
          <w:szCs w:val="28"/>
        </w:rPr>
        <w:t>:</w:t>
      </w:r>
    </w:p>
    <w:p w:rsidR="004231AC" w:rsidRPr="00CA51D4" w:rsidRDefault="004231AC" w:rsidP="00925BF4">
      <w:pPr>
        <w:spacing w:after="0" w:line="259" w:lineRule="auto"/>
        <w:ind w:firstLine="709"/>
        <w:contextualSpacing/>
        <w:jc w:val="both"/>
        <w:rPr>
          <w:rFonts w:ascii="Times New Roman" w:hAnsi="Times New Roman" w:cs="Times New Roman"/>
          <w:sz w:val="28"/>
          <w:szCs w:val="28"/>
        </w:rPr>
      </w:pPr>
      <w:r w:rsidRPr="00CA51D4">
        <w:rPr>
          <w:rFonts w:ascii="Times New Roman" w:hAnsi="Times New Roman" w:cs="Times New Roman"/>
          <w:sz w:val="28"/>
          <w:szCs w:val="28"/>
        </w:rPr>
        <w:t xml:space="preserve">- не менее </w:t>
      </w:r>
      <w:r>
        <w:rPr>
          <w:rFonts w:ascii="Times New Roman" w:hAnsi="Times New Roman" w:cs="Times New Roman"/>
          <w:sz w:val="28"/>
          <w:szCs w:val="28"/>
        </w:rPr>
        <w:t>7</w:t>
      </w:r>
      <w:r w:rsidRPr="00CA51D4">
        <w:rPr>
          <w:rFonts w:ascii="Times New Roman" w:hAnsi="Times New Roman" w:cs="Times New Roman"/>
          <w:sz w:val="28"/>
          <w:szCs w:val="28"/>
        </w:rPr>
        <w:t xml:space="preserve"> (</w:t>
      </w:r>
      <w:r>
        <w:rPr>
          <w:rFonts w:ascii="Times New Roman" w:hAnsi="Times New Roman" w:cs="Times New Roman"/>
          <w:sz w:val="28"/>
          <w:szCs w:val="28"/>
        </w:rPr>
        <w:t>семи</w:t>
      </w:r>
      <w:r w:rsidRPr="00CA51D4">
        <w:rPr>
          <w:rFonts w:ascii="Times New Roman" w:hAnsi="Times New Roman" w:cs="Times New Roman"/>
          <w:sz w:val="28"/>
          <w:szCs w:val="28"/>
        </w:rPr>
        <w:t>) публикаций в изданиях, входящих в перечень ВАК</w:t>
      </w:r>
      <w:r>
        <w:rPr>
          <w:rFonts w:ascii="Times New Roman" w:hAnsi="Times New Roman" w:cs="Times New Roman"/>
          <w:sz w:val="28"/>
          <w:szCs w:val="28"/>
        </w:rPr>
        <w:t>,</w:t>
      </w:r>
      <w:r w:rsidRPr="00CA51D4">
        <w:rPr>
          <w:rFonts w:ascii="Times New Roman" w:hAnsi="Times New Roman" w:cs="Times New Roman"/>
          <w:sz w:val="28"/>
          <w:szCs w:val="28"/>
        </w:rPr>
        <w:t xml:space="preserve"> за последние 5 (пять) лет, предшествующие поступлению в докторантуру</w:t>
      </w:r>
      <w:r w:rsidR="003A6331">
        <w:rPr>
          <w:rFonts w:ascii="Times New Roman" w:hAnsi="Times New Roman" w:cs="Times New Roman"/>
          <w:sz w:val="28"/>
          <w:szCs w:val="28"/>
        </w:rPr>
        <w:t>.</w:t>
      </w:r>
    </w:p>
    <w:p w:rsidR="00F03F45" w:rsidRDefault="00F03F45" w:rsidP="004231AC">
      <w:pPr>
        <w:spacing w:after="0" w:line="330" w:lineRule="atLeast"/>
        <w:ind w:left="326" w:right="326"/>
        <w:rPr>
          <w:rFonts w:ascii="Trebuchet MS" w:eastAsia="Times New Roman" w:hAnsi="Trebuchet MS" w:cs="Times New Roman"/>
          <w:b/>
          <w:bCs/>
          <w:color w:val="000000"/>
          <w:lang w:eastAsia="ru-RU"/>
        </w:rPr>
      </w:pPr>
    </w:p>
    <w:p w:rsidR="00C814D3" w:rsidRDefault="004231AC" w:rsidP="003D4A83">
      <w:pPr>
        <w:spacing w:after="0" w:line="240" w:lineRule="auto"/>
        <w:ind w:firstLine="709"/>
        <w:jc w:val="both"/>
        <w:rPr>
          <w:rFonts w:ascii="Times New Roman" w:eastAsia="Times New Roman" w:hAnsi="Times New Roman" w:cs="Times New Roman"/>
          <w:color w:val="000000"/>
          <w:sz w:val="28"/>
          <w:szCs w:val="28"/>
          <w:lang w:eastAsia="ru-RU"/>
        </w:rPr>
      </w:pPr>
      <w:r w:rsidRPr="009332B8">
        <w:rPr>
          <w:rFonts w:ascii="Times New Roman" w:eastAsia="Times New Roman" w:hAnsi="Times New Roman" w:cs="Times New Roman"/>
          <w:b/>
          <w:bCs/>
          <w:color w:val="000000"/>
          <w:sz w:val="28"/>
          <w:szCs w:val="28"/>
          <w:lang w:eastAsia="ru-RU"/>
        </w:rPr>
        <w:t>Место проведения конкурса:</w:t>
      </w:r>
      <w:r w:rsidRPr="004231AC">
        <w:rPr>
          <w:rFonts w:ascii="Times New Roman" w:eastAsia="Times New Roman" w:hAnsi="Times New Roman" w:cs="Times New Roman"/>
          <w:color w:val="000000"/>
          <w:sz w:val="28"/>
          <w:szCs w:val="28"/>
          <w:lang w:eastAsia="ru-RU"/>
        </w:rPr>
        <w:t> </w:t>
      </w:r>
    </w:p>
    <w:p w:rsidR="004231AC" w:rsidRPr="004231AC" w:rsidRDefault="004231AC" w:rsidP="003D4A83">
      <w:pPr>
        <w:spacing w:after="0" w:line="240" w:lineRule="auto"/>
        <w:ind w:firstLine="709"/>
        <w:jc w:val="both"/>
        <w:rPr>
          <w:rFonts w:ascii="Times New Roman" w:eastAsia="Times New Roman" w:hAnsi="Times New Roman" w:cs="Times New Roman"/>
          <w:color w:val="000000"/>
          <w:sz w:val="28"/>
          <w:szCs w:val="28"/>
          <w:lang w:eastAsia="ru-RU"/>
        </w:rPr>
      </w:pPr>
      <w:r w:rsidRPr="004231AC">
        <w:rPr>
          <w:rFonts w:ascii="Times New Roman" w:eastAsia="Times New Roman" w:hAnsi="Times New Roman" w:cs="Times New Roman"/>
          <w:color w:val="000000"/>
          <w:sz w:val="28"/>
          <w:szCs w:val="28"/>
          <w:lang w:eastAsia="ru-RU"/>
        </w:rPr>
        <w:t>Конкурс будет пров</w:t>
      </w:r>
      <w:r w:rsidR="00190D3B">
        <w:rPr>
          <w:rFonts w:ascii="Times New Roman" w:eastAsia="Times New Roman" w:hAnsi="Times New Roman" w:cs="Times New Roman"/>
          <w:color w:val="000000"/>
          <w:sz w:val="28"/>
          <w:szCs w:val="28"/>
          <w:lang w:eastAsia="ru-RU"/>
        </w:rPr>
        <w:t xml:space="preserve">одиться по мере поступления заявлений претендентов </w:t>
      </w:r>
      <w:r w:rsidRPr="004231AC">
        <w:rPr>
          <w:rFonts w:ascii="Times New Roman" w:eastAsia="Times New Roman" w:hAnsi="Times New Roman" w:cs="Times New Roman"/>
          <w:color w:val="000000"/>
          <w:sz w:val="28"/>
          <w:szCs w:val="28"/>
          <w:lang w:eastAsia="ru-RU"/>
        </w:rPr>
        <w:t xml:space="preserve">по адресу: Новосибирская область, </w:t>
      </w:r>
      <w:proofErr w:type="spellStart"/>
      <w:r w:rsidRPr="004231AC">
        <w:rPr>
          <w:rFonts w:ascii="Times New Roman" w:eastAsia="Times New Roman" w:hAnsi="Times New Roman" w:cs="Times New Roman"/>
          <w:color w:val="000000"/>
          <w:sz w:val="28"/>
          <w:szCs w:val="28"/>
          <w:lang w:eastAsia="ru-RU"/>
        </w:rPr>
        <w:t>р.п</w:t>
      </w:r>
      <w:proofErr w:type="spellEnd"/>
      <w:r w:rsidRPr="004231AC">
        <w:rPr>
          <w:rFonts w:ascii="Times New Roman" w:eastAsia="Times New Roman" w:hAnsi="Times New Roman" w:cs="Times New Roman"/>
          <w:color w:val="000000"/>
          <w:sz w:val="28"/>
          <w:szCs w:val="28"/>
          <w:lang w:eastAsia="ru-RU"/>
        </w:rPr>
        <w:t xml:space="preserve">. Краснообск, здание </w:t>
      </w:r>
      <w:r w:rsidR="005E3C95" w:rsidRPr="009332B8">
        <w:rPr>
          <w:rFonts w:ascii="Times New Roman" w:eastAsia="Times New Roman" w:hAnsi="Times New Roman" w:cs="Times New Roman"/>
          <w:color w:val="000000"/>
          <w:sz w:val="28"/>
          <w:szCs w:val="28"/>
          <w:lang w:eastAsia="ru-RU"/>
        </w:rPr>
        <w:t>Президиума</w:t>
      </w:r>
      <w:r w:rsidRPr="004231AC">
        <w:rPr>
          <w:rFonts w:ascii="Times New Roman" w:eastAsia="Times New Roman" w:hAnsi="Times New Roman" w:cs="Times New Roman"/>
          <w:color w:val="000000"/>
          <w:sz w:val="28"/>
          <w:szCs w:val="28"/>
          <w:lang w:eastAsia="ru-RU"/>
        </w:rPr>
        <w:t xml:space="preserve">, </w:t>
      </w:r>
      <w:proofErr w:type="spellStart"/>
      <w:r w:rsidRPr="004231AC">
        <w:rPr>
          <w:rFonts w:ascii="Times New Roman" w:eastAsia="Times New Roman" w:hAnsi="Times New Roman" w:cs="Times New Roman"/>
          <w:color w:val="000000"/>
          <w:sz w:val="28"/>
          <w:szCs w:val="28"/>
          <w:lang w:eastAsia="ru-RU"/>
        </w:rPr>
        <w:t>каб</w:t>
      </w:r>
      <w:proofErr w:type="spellEnd"/>
      <w:r w:rsidRPr="004231AC">
        <w:rPr>
          <w:rFonts w:ascii="Times New Roman" w:eastAsia="Times New Roman" w:hAnsi="Times New Roman" w:cs="Times New Roman"/>
          <w:color w:val="000000"/>
          <w:sz w:val="28"/>
          <w:szCs w:val="28"/>
          <w:lang w:eastAsia="ru-RU"/>
        </w:rPr>
        <w:t xml:space="preserve">. </w:t>
      </w:r>
      <w:r w:rsidR="005E3C95" w:rsidRPr="009332B8">
        <w:rPr>
          <w:rFonts w:ascii="Times New Roman" w:eastAsia="Times New Roman" w:hAnsi="Times New Roman" w:cs="Times New Roman"/>
          <w:color w:val="000000"/>
          <w:sz w:val="28"/>
          <w:szCs w:val="28"/>
          <w:lang w:eastAsia="ru-RU"/>
        </w:rPr>
        <w:t>462</w:t>
      </w:r>
      <w:r w:rsidR="00C814D3">
        <w:rPr>
          <w:rFonts w:ascii="Times New Roman" w:eastAsia="Times New Roman" w:hAnsi="Times New Roman" w:cs="Times New Roman"/>
          <w:color w:val="000000"/>
          <w:sz w:val="28"/>
          <w:szCs w:val="28"/>
          <w:lang w:eastAsia="ru-RU"/>
        </w:rPr>
        <w:t>.</w:t>
      </w:r>
    </w:p>
    <w:p w:rsidR="004231AC" w:rsidRPr="004231AC" w:rsidRDefault="004231AC" w:rsidP="003D4A83">
      <w:pPr>
        <w:spacing w:after="0" w:line="240" w:lineRule="auto"/>
        <w:ind w:firstLine="709"/>
        <w:rPr>
          <w:rFonts w:ascii="Times New Roman" w:eastAsia="Times New Roman" w:hAnsi="Times New Roman" w:cs="Times New Roman"/>
          <w:color w:val="000000"/>
          <w:sz w:val="28"/>
          <w:szCs w:val="28"/>
          <w:lang w:eastAsia="ru-RU"/>
        </w:rPr>
      </w:pPr>
    </w:p>
    <w:p w:rsidR="00C814D3" w:rsidRDefault="004231AC" w:rsidP="003D4A83">
      <w:pPr>
        <w:spacing w:after="0" w:line="240" w:lineRule="auto"/>
        <w:ind w:firstLine="709"/>
        <w:jc w:val="both"/>
        <w:rPr>
          <w:rFonts w:ascii="Times New Roman" w:eastAsia="Times New Roman" w:hAnsi="Times New Roman" w:cs="Times New Roman"/>
          <w:b/>
          <w:bCs/>
          <w:color w:val="000000"/>
          <w:sz w:val="28"/>
          <w:szCs w:val="28"/>
          <w:lang w:eastAsia="ru-RU"/>
        </w:rPr>
      </w:pPr>
      <w:r w:rsidRPr="004231AC">
        <w:rPr>
          <w:rFonts w:ascii="Times New Roman" w:eastAsia="Times New Roman" w:hAnsi="Times New Roman" w:cs="Times New Roman"/>
          <w:b/>
          <w:bCs/>
          <w:color w:val="000000"/>
          <w:sz w:val="28"/>
          <w:szCs w:val="28"/>
          <w:lang w:eastAsia="ru-RU"/>
        </w:rPr>
        <w:t>Прием документов на конкурс:</w:t>
      </w:r>
    </w:p>
    <w:p w:rsidR="008F13D1" w:rsidRDefault="004231AC" w:rsidP="003D4A83">
      <w:pPr>
        <w:spacing w:after="0" w:line="240" w:lineRule="auto"/>
        <w:ind w:firstLine="709"/>
        <w:jc w:val="both"/>
        <w:rPr>
          <w:rFonts w:ascii="Times New Roman" w:eastAsia="Times New Roman" w:hAnsi="Times New Roman" w:cs="Times New Roman"/>
          <w:color w:val="000000"/>
          <w:sz w:val="28"/>
          <w:szCs w:val="28"/>
          <w:lang w:eastAsia="ru-RU"/>
        </w:rPr>
      </w:pPr>
      <w:r w:rsidRPr="004231AC">
        <w:rPr>
          <w:rFonts w:ascii="Times New Roman" w:eastAsia="Times New Roman" w:hAnsi="Times New Roman" w:cs="Times New Roman"/>
          <w:color w:val="000000"/>
          <w:sz w:val="28"/>
          <w:szCs w:val="28"/>
          <w:lang w:eastAsia="ru-RU"/>
        </w:rPr>
        <w:t xml:space="preserve">Заявление и документы в печатном виде подавать в Конкурсную комиссию по адресу: Новосибирская область, </w:t>
      </w:r>
      <w:proofErr w:type="spellStart"/>
      <w:r w:rsidRPr="004231AC">
        <w:rPr>
          <w:rFonts w:ascii="Times New Roman" w:eastAsia="Times New Roman" w:hAnsi="Times New Roman" w:cs="Times New Roman"/>
          <w:color w:val="000000"/>
          <w:sz w:val="28"/>
          <w:szCs w:val="28"/>
          <w:lang w:eastAsia="ru-RU"/>
        </w:rPr>
        <w:t>р.п</w:t>
      </w:r>
      <w:proofErr w:type="spellEnd"/>
      <w:r w:rsidRPr="004231AC">
        <w:rPr>
          <w:rFonts w:ascii="Times New Roman" w:eastAsia="Times New Roman" w:hAnsi="Times New Roman" w:cs="Times New Roman"/>
          <w:color w:val="000000"/>
          <w:sz w:val="28"/>
          <w:szCs w:val="28"/>
          <w:lang w:eastAsia="ru-RU"/>
        </w:rPr>
        <w:t xml:space="preserve">. Краснообск, кабинет </w:t>
      </w:r>
      <w:r w:rsidR="005E3C95" w:rsidRPr="009332B8">
        <w:rPr>
          <w:rFonts w:ascii="Times New Roman" w:eastAsia="Times New Roman" w:hAnsi="Times New Roman" w:cs="Times New Roman"/>
          <w:color w:val="000000"/>
          <w:sz w:val="28"/>
          <w:szCs w:val="28"/>
          <w:lang w:eastAsia="ru-RU"/>
        </w:rPr>
        <w:t>462</w:t>
      </w:r>
      <w:r w:rsidRPr="004231AC">
        <w:rPr>
          <w:rFonts w:ascii="Times New Roman" w:eastAsia="Times New Roman" w:hAnsi="Times New Roman" w:cs="Times New Roman"/>
          <w:color w:val="000000"/>
          <w:sz w:val="28"/>
          <w:szCs w:val="28"/>
          <w:lang w:eastAsia="ru-RU"/>
        </w:rPr>
        <w:t>, с 9-00 до 1</w:t>
      </w:r>
      <w:r w:rsidR="005E3C95" w:rsidRPr="009332B8">
        <w:rPr>
          <w:rFonts w:ascii="Times New Roman" w:eastAsia="Times New Roman" w:hAnsi="Times New Roman" w:cs="Times New Roman"/>
          <w:color w:val="000000"/>
          <w:sz w:val="28"/>
          <w:szCs w:val="28"/>
          <w:lang w:eastAsia="ru-RU"/>
        </w:rPr>
        <w:t>7</w:t>
      </w:r>
      <w:r w:rsidRPr="004231AC">
        <w:rPr>
          <w:rFonts w:ascii="Times New Roman" w:eastAsia="Times New Roman" w:hAnsi="Times New Roman" w:cs="Times New Roman"/>
          <w:color w:val="000000"/>
          <w:sz w:val="28"/>
          <w:szCs w:val="28"/>
          <w:lang w:eastAsia="ru-RU"/>
        </w:rPr>
        <w:t xml:space="preserve">-00. </w:t>
      </w:r>
    </w:p>
    <w:p w:rsidR="008F13D1" w:rsidRDefault="008F13D1" w:rsidP="003D4A8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для отправки документов </w:t>
      </w:r>
      <w:r>
        <w:rPr>
          <w:rFonts w:ascii="Times New Roman" w:hAnsi="Times New Roman" w:cs="Times New Roman"/>
          <w:sz w:val="28"/>
          <w:szCs w:val="28"/>
        </w:rPr>
        <w:t xml:space="preserve">через операторов почтовой связи общего пользования: СФНЦА РАН, аспирантура, </w:t>
      </w:r>
      <w:r w:rsidRPr="004231AC">
        <w:rPr>
          <w:rFonts w:ascii="Times New Roman" w:eastAsia="Times New Roman" w:hAnsi="Times New Roman" w:cs="Times New Roman"/>
          <w:color w:val="000000"/>
          <w:sz w:val="28"/>
          <w:szCs w:val="28"/>
          <w:lang w:eastAsia="ru-RU"/>
        </w:rPr>
        <w:t xml:space="preserve">Новосибирская область, </w:t>
      </w:r>
      <w:proofErr w:type="spellStart"/>
      <w:r w:rsidRPr="004231AC">
        <w:rPr>
          <w:rFonts w:ascii="Times New Roman" w:eastAsia="Times New Roman" w:hAnsi="Times New Roman" w:cs="Times New Roman"/>
          <w:color w:val="000000"/>
          <w:sz w:val="28"/>
          <w:szCs w:val="28"/>
          <w:lang w:eastAsia="ru-RU"/>
        </w:rPr>
        <w:t>р.п</w:t>
      </w:r>
      <w:proofErr w:type="spellEnd"/>
      <w:r w:rsidRPr="004231AC">
        <w:rPr>
          <w:rFonts w:ascii="Times New Roman" w:eastAsia="Times New Roman" w:hAnsi="Times New Roman" w:cs="Times New Roman"/>
          <w:color w:val="000000"/>
          <w:sz w:val="28"/>
          <w:szCs w:val="28"/>
          <w:lang w:eastAsia="ru-RU"/>
        </w:rPr>
        <w:t xml:space="preserve">. Краснообск, </w:t>
      </w:r>
      <w:r>
        <w:rPr>
          <w:rFonts w:ascii="Times New Roman" w:eastAsia="Times New Roman" w:hAnsi="Times New Roman" w:cs="Times New Roman"/>
          <w:color w:val="000000"/>
          <w:sz w:val="28"/>
          <w:szCs w:val="28"/>
          <w:lang w:eastAsia="ru-RU"/>
        </w:rPr>
        <w:t>630501 Россия.</w:t>
      </w:r>
    </w:p>
    <w:p w:rsidR="004231AC" w:rsidRPr="004231AC" w:rsidRDefault="004231AC" w:rsidP="003D4A83">
      <w:pPr>
        <w:spacing w:after="0" w:line="240" w:lineRule="auto"/>
        <w:ind w:firstLine="709"/>
        <w:jc w:val="both"/>
        <w:rPr>
          <w:rFonts w:ascii="Times New Roman" w:eastAsia="Times New Roman" w:hAnsi="Times New Roman" w:cs="Times New Roman"/>
          <w:color w:val="000000"/>
          <w:sz w:val="28"/>
          <w:szCs w:val="28"/>
          <w:lang w:eastAsia="ru-RU"/>
        </w:rPr>
      </w:pPr>
      <w:r w:rsidRPr="004231AC">
        <w:rPr>
          <w:rFonts w:ascii="Times New Roman" w:eastAsia="Times New Roman" w:hAnsi="Times New Roman" w:cs="Times New Roman"/>
          <w:color w:val="000000"/>
          <w:sz w:val="28"/>
          <w:szCs w:val="28"/>
          <w:lang w:eastAsia="ru-RU"/>
        </w:rPr>
        <w:t>Справки по телефону 8(383) 348-</w:t>
      </w:r>
      <w:r w:rsidR="009332B8" w:rsidRPr="009332B8">
        <w:rPr>
          <w:rFonts w:ascii="Times New Roman" w:eastAsia="Times New Roman" w:hAnsi="Times New Roman" w:cs="Times New Roman"/>
          <w:color w:val="000000"/>
          <w:sz w:val="28"/>
          <w:szCs w:val="28"/>
          <w:lang w:eastAsia="ru-RU"/>
        </w:rPr>
        <w:t>64</w:t>
      </w:r>
      <w:r w:rsidRPr="004231AC">
        <w:rPr>
          <w:rFonts w:ascii="Times New Roman" w:eastAsia="Times New Roman" w:hAnsi="Times New Roman" w:cs="Times New Roman"/>
          <w:color w:val="000000"/>
          <w:sz w:val="28"/>
          <w:szCs w:val="28"/>
          <w:lang w:eastAsia="ru-RU"/>
        </w:rPr>
        <w:t>-</w:t>
      </w:r>
      <w:r w:rsidR="009332B8" w:rsidRPr="009332B8">
        <w:rPr>
          <w:rFonts w:ascii="Times New Roman" w:eastAsia="Times New Roman" w:hAnsi="Times New Roman" w:cs="Times New Roman"/>
          <w:color w:val="000000"/>
          <w:sz w:val="28"/>
          <w:szCs w:val="28"/>
          <w:lang w:eastAsia="ru-RU"/>
        </w:rPr>
        <w:t>63</w:t>
      </w:r>
      <w:r w:rsidR="003C06D3">
        <w:rPr>
          <w:rFonts w:ascii="Times New Roman" w:eastAsia="Times New Roman" w:hAnsi="Times New Roman" w:cs="Times New Roman"/>
          <w:color w:val="000000"/>
          <w:sz w:val="28"/>
          <w:szCs w:val="28"/>
          <w:lang w:eastAsia="ru-RU"/>
        </w:rPr>
        <w:t>, 8-913-934-36-86</w:t>
      </w:r>
      <w:bookmarkStart w:id="0" w:name="_GoBack"/>
      <w:bookmarkEnd w:id="0"/>
    </w:p>
    <w:p w:rsidR="004231AC" w:rsidRPr="004231AC" w:rsidRDefault="004231AC" w:rsidP="00C814D3">
      <w:pPr>
        <w:spacing w:after="0" w:line="240" w:lineRule="auto"/>
        <w:jc w:val="both"/>
        <w:rPr>
          <w:rFonts w:ascii="Times New Roman" w:eastAsia="Times New Roman" w:hAnsi="Times New Roman" w:cs="Times New Roman"/>
          <w:color w:val="000000"/>
          <w:sz w:val="28"/>
          <w:szCs w:val="28"/>
          <w:lang w:eastAsia="ru-RU"/>
        </w:rPr>
      </w:pPr>
    </w:p>
    <w:p w:rsidR="004231AC" w:rsidRPr="009332B8" w:rsidRDefault="004231AC" w:rsidP="00C814D3">
      <w:pPr>
        <w:spacing w:after="0" w:line="330" w:lineRule="atLeast"/>
        <w:ind w:right="326"/>
        <w:jc w:val="both"/>
        <w:rPr>
          <w:rFonts w:ascii="Times New Roman" w:eastAsia="Times New Roman" w:hAnsi="Times New Roman" w:cs="Times New Roman"/>
          <w:color w:val="000000"/>
          <w:sz w:val="28"/>
          <w:szCs w:val="28"/>
          <w:lang w:eastAsia="ru-RU"/>
        </w:rPr>
      </w:pPr>
      <w:r w:rsidRPr="004231AC">
        <w:rPr>
          <w:rFonts w:ascii="Times New Roman" w:eastAsia="Times New Roman" w:hAnsi="Times New Roman" w:cs="Times New Roman"/>
          <w:color w:val="000000"/>
          <w:sz w:val="28"/>
          <w:szCs w:val="28"/>
          <w:lang w:eastAsia="ru-RU"/>
        </w:rPr>
        <w:t>Комплект подаваемых документов на участие в конкурсе:</w:t>
      </w:r>
    </w:p>
    <w:p w:rsidR="009332B8" w:rsidRPr="009332B8" w:rsidRDefault="009332B8" w:rsidP="00C814D3">
      <w:pPr>
        <w:pStyle w:val="a7"/>
        <w:numPr>
          <w:ilvl w:val="0"/>
          <w:numId w:val="5"/>
        </w:numPr>
        <w:spacing w:after="0" w:line="330" w:lineRule="atLeast"/>
        <w:ind w:left="0" w:firstLine="709"/>
        <w:jc w:val="both"/>
        <w:rPr>
          <w:rFonts w:ascii="Times New Roman" w:eastAsia="Times New Roman" w:hAnsi="Times New Roman" w:cs="Times New Roman"/>
          <w:color w:val="000000"/>
          <w:sz w:val="28"/>
          <w:szCs w:val="28"/>
        </w:rPr>
      </w:pPr>
      <w:r w:rsidRPr="009332B8">
        <w:rPr>
          <w:rFonts w:ascii="Times New Roman" w:eastAsia="Times New Roman" w:hAnsi="Times New Roman" w:cs="Times New Roman"/>
          <w:color w:val="000000"/>
          <w:sz w:val="28"/>
          <w:szCs w:val="28"/>
        </w:rPr>
        <w:t>Заявление.</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Копия документа, удостоверяющего личность.</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Письмо-ходатайство направляющей организации</w:t>
      </w:r>
      <w:r w:rsidR="004601E0">
        <w:rPr>
          <w:rFonts w:ascii="Times New Roman" w:hAnsi="Times New Roman" w:cs="Times New Roman"/>
          <w:sz w:val="28"/>
          <w:szCs w:val="28"/>
        </w:rPr>
        <w:t xml:space="preserve"> (для работников сторонних организаций)</w:t>
      </w:r>
      <w:r w:rsidRPr="009332B8">
        <w:rPr>
          <w:rFonts w:ascii="Times New Roman" w:hAnsi="Times New Roman" w:cs="Times New Roman"/>
          <w:sz w:val="28"/>
          <w:szCs w:val="28"/>
        </w:rPr>
        <w:t>.</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Копия диплома кандидата наук или копия документа об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lastRenderedPageBreak/>
        <w:t>Две фотографии 3*4.</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Копия трудовой книжки, заверенная в установленном порядке.</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 xml:space="preserve">Список работ, опубликованных в рецензируемых научных изданиях и (или) патентов на изобретения, патентов (свидетельств) на полезную модель, патентов на промышленный образец, патентов на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зарегистрированных в установленном порядке, подписанный руководителем направляющей организации. </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 xml:space="preserve">Список индивидуальных научных достижений (с подтверждающими документами), которые могут быть учтены при проведении конкурсного отбора (победа конкурсах научных работ, выигранные гранты и т.д.), подписанный руководителем направляющей организации. </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 xml:space="preserve">Развернутый план подготовки докторской диссертации. </w:t>
      </w:r>
    </w:p>
    <w:p w:rsidR="009332B8" w:rsidRPr="009332B8" w:rsidRDefault="009332B8" w:rsidP="00C814D3">
      <w:pPr>
        <w:pStyle w:val="a7"/>
        <w:numPr>
          <w:ilvl w:val="0"/>
          <w:numId w:val="5"/>
        </w:numPr>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 xml:space="preserve">Согласие предполагаемого научного консультанта (при наличии научного консультанта). </w:t>
      </w:r>
    </w:p>
    <w:p w:rsidR="009332B8" w:rsidRPr="009332B8" w:rsidRDefault="009332B8" w:rsidP="00C814D3">
      <w:pPr>
        <w:pStyle w:val="a7"/>
        <w:spacing w:after="0" w:line="259" w:lineRule="auto"/>
        <w:ind w:left="0" w:firstLine="709"/>
        <w:jc w:val="both"/>
        <w:rPr>
          <w:rFonts w:ascii="Times New Roman" w:hAnsi="Times New Roman" w:cs="Times New Roman"/>
          <w:sz w:val="28"/>
          <w:szCs w:val="28"/>
        </w:rPr>
      </w:pPr>
      <w:r w:rsidRPr="009332B8">
        <w:rPr>
          <w:rFonts w:ascii="Times New Roman" w:hAnsi="Times New Roman" w:cs="Times New Roman"/>
          <w:sz w:val="28"/>
          <w:szCs w:val="28"/>
        </w:rPr>
        <w:t xml:space="preserve">Копии указанных документов не заверяются. </w:t>
      </w:r>
    </w:p>
    <w:p w:rsidR="009332B8" w:rsidRPr="004231AC" w:rsidRDefault="009332B8" w:rsidP="00C814D3">
      <w:pPr>
        <w:spacing w:after="0" w:line="330" w:lineRule="atLeast"/>
        <w:ind w:left="326" w:right="326"/>
        <w:jc w:val="both"/>
        <w:rPr>
          <w:rFonts w:ascii="Times New Roman" w:eastAsia="Times New Roman" w:hAnsi="Times New Roman" w:cs="Times New Roman"/>
          <w:color w:val="000000"/>
          <w:sz w:val="28"/>
          <w:szCs w:val="28"/>
          <w:lang w:eastAsia="ru-RU"/>
        </w:rPr>
      </w:pPr>
    </w:p>
    <w:p w:rsidR="004231AC" w:rsidRPr="004231AC" w:rsidRDefault="004231AC" w:rsidP="00C814D3">
      <w:pPr>
        <w:spacing w:after="0" w:line="240" w:lineRule="auto"/>
        <w:ind w:firstLine="709"/>
        <w:jc w:val="both"/>
        <w:rPr>
          <w:rFonts w:ascii="Times New Roman" w:eastAsia="Times New Roman" w:hAnsi="Times New Roman" w:cs="Times New Roman"/>
          <w:color w:val="000000"/>
          <w:sz w:val="28"/>
          <w:szCs w:val="28"/>
          <w:lang w:eastAsia="ru-RU"/>
        </w:rPr>
      </w:pPr>
      <w:r w:rsidRPr="004231AC">
        <w:rPr>
          <w:rFonts w:ascii="Times New Roman" w:eastAsia="Times New Roman" w:hAnsi="Times New Roman" w:cs="Times New Roman"/>
          <w:color w:val="000000"/>
          <w:sz w:val="28"/>
          <w:szCs w:val="28"/>
          <w:lang w:eastAsia="ru-RU"/>
        </w:rPr>
        <w:t xml:space="preserve">Объявление о конкурсе и </w:t>
      </w:r>
      <w:r w:rsidR="00C814D3">
        <w:rPr>
          <w:rFonts w:ascii="Times New Roman" w:eastAsia="Times New Roman" w:hAnsi="Times New Roman" w:cs="Times New Roman"/>
          <w:color w:val="000000"/>
          <w:sz w:val="28"/>
          <w:szCs w:val="28"/>
          <w:lang w:eastAsia="ru-RU"/>
        </w:rPr>
        <w:t xml:space="preserve">перечень необходимых документов </w:t>
      </w:r>
      <w:proofErr w:type="gramStart"/>
      <w:r w:rsidR="00C814D3">
        <w:rPr>
          <w:rFonts w:ascii="Times New Roman" w:eastAsia="Times New Roman" w:hAnsi="Times New Roman" w:cs="Times New Roman"/>
          <w:color w:val="000000"/>
          <w:sz w:val="28"/>
          <w:szCs w:val="28"/>
          <w:lang w:eastAsia="ru-RU"/>
        </w:rPr>
        <w:t>р</w:t>
      </w:r>
      <w:r w:rsidRPr="004231AC">
        <w:rPr>
          <w:rFonts w:ascii="Times New Roman" w:eastAsia="Times New Roman" w:hAnsi="Times New Roman" w:cs="Times New Roman"/>
          <w:color w:val="000000"/>
          <w:sz w:val="28"/>
          <w:szCs w:val="28"/>
          <w:lang w:eastAsia="ru-RU"/>
        </w:rPr>
        <w:t>азмещены</w:t>
      </w:r>
      <w:proofErr w:type="gramEnd"/>
      <w:r w:rsidRPr="004231AC">
        <w:rPr>
          <w:rFonts w:ascii="Times New Roman" w:eastAsia="Times New Roman" w:hAnsi="Times New Roman" w:cs="Times New Roman"/>
          <w:color w:val="000000"/>
          <w:sz w:val="28"/>
          <w:szCs w:val="28"/>
          <w:lang w:eastAsia="ru-RU"/>
        </w:rPr>
        <w:t xml:space="preserve"> сайте СФНЦА РАН (</w:t>
      </w:r>
      <w:hyperlink r:id="rId6" w:history="1">
        <w:r w:rsidRPr="00C814D3">
          <w:rPr>
            <w:rFonts w:ascii="Times New Roman" w:eastAsia="Times New Roman" w:hAnsi="Times New Roman" w:cs="Times New Roman"/>
            <w:color w:val="143DAB"/>
            <w:sz w:val="28"/>
            <w:szCs w:val="28"/>
            <w:u w:val="single"/>
            <w:lang w:eastAsia="ru-RU"/>
          </w:rPr>
          <w:t>sfsca.ru</w:t>
        </w:r>
      </w:hyperlink>
      <w:r w:rsidRPr="004231AC">
        <w:rPr>
          <w:rFonts w:ascii="Times New Roman" w:eastAsia="Times New Roman" w:hAnsi="Times New Roman" w:cs="Times New Roman"/>
          <w:color w:val="000000"/>
          <w:sz w:val="28"/>
          <w:szCs w:val="28"/>
          <w:lang w:eastAsia="ru-RU"/>
        </w:rPr>
        <w:t>)</w:t>
      </w:r>
    </w:p>
    <w:p w:rsidR="007D739F" w:rsidRPr="00C814D3" w:rsidRDefault="007D739F">
      <w:pPr>
        <w:rPr>
          <w:rFonts w:ascii="Times New Roman" w:hAnsi="Times New Roman" w:cs="Times New Roman"/>
          <w:sz w:val="28"/>
          <w:szCs w:val="28"/>
        </w:rPr>
      </w:pPr>
    </w:p>
    <w:sectPr w:rsidR="007D739F" w:rsidRPr="00C8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25A1"/>
    <w:multiLevelType w:val="hybridMultilevel"/>
    <w:tmpl w:val="5D109376"/>
    <w:lvl w:ilvl="0" w:tplc="0C965C7C">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
    <w:nsid w:val="47AC4415"/>
    <w:multiLevelType w:val="hybridMultilevel"/>
    <w:tmpl w:val="DD7EC496"/>
    <w:lvl w:ilvl="0" w:tplc="40BCB7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2A061C0"/>
    <w:multiLevelType w:val="hybridMultilevel"/>
    <w:tmpl w:val="BA18A8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90137"/>
    <w:multiLevelType w:val="multilevel"/>
    <w:tmpl w:val="18605E62"/>
    <w:lvl w:ilvl="0">
      <w:start w:val="1"/>
      <w:numFmt w:val="decimal"/>
      <w:lvlText w:val="%1."/>
      <w:lvlJc w:val="left"/>
      <w:pPr>
        <w:ind w:left="1080" w:hanging="720"/>
      </w:pPr>
      <w:rPr>
        <w:rFonts w:hint="default"/>
        <w:sz w:val="28"/>
        <w:szCs w:val="28"/>
      </w:rPr>
    </w:lvl>
    <w:lvl w:ilvl="1">
      <w:start w:val="1"/>
      <w:numFmt w:val="decimal"/>
      <w:isLgl/>
      <w:lvlText w:val="%1.%2."/>
      <w:lvlJc w:val="left"/>
      <w:pPr>
        <w:ind w:left="9433" w:hanging="360"/>
      </w:pPr>
      <w:rPr>
        <w:rFonts w:hint="default"/>
        <w:b w:val="0"/>
        <w:sz w:val="28"/>
        <w:szCs w:val="28"/>
        <w:lang w:val="ru-RU"/>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nsid w:val="759813B3"/>
    <w:multiLevelType w:val="multilevel"/>
    <w:tmpl w:val="C630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B5"/>
    <w:rsid w:val="001107D2"/>
    <w:rsid w:val="00125099"/>
    <w:rsid w:val="0013521D"/>
    <w:rsid w:val="00190D3B"/>
    <w:rsid w:val="001A61EA"/>
    <w:rsid w:val="001C1692"/>
    <w:rsid w:val="00273E7F"/>
    <w:rsid w:val="002B0982"/>
    <w:rsid w:val="002D3AD4"/>
    <w:rsid w:val="003A6331"/>
    <w:rsid w:val="003C06D3"/>
    <w:rsid w:val="003C5069"/>
    <w:rsid w:val="003D4A83"/>
    <w:rsid w:val="003F45D4"/>
    <w:rsid w:val="004231AC"/>
    <w:rsid w:val="004601E0"/>
    <w:rsid w:val="00514C87"/>
    <w:rsid w:val="005E3C95"/>
    <w:rsid w:val="007626B2"/>
    <w:rsid w:val="007D739F"/>
    <w:rsid w:val="007E2AC5"/>
    <w:rsid w:val="008F13D1"/>
    <w:rsid w:val="00925BF4"/>
    <w:rsid w:val="009332B8"/>
    <w:rsid w:val="009B4E8F"/>
    <w:rsid w:val="009C43B5"/>
    <w:rsid w:val="00AD463C"/>
    <w:rsid w:val="00B25D38"/>
    <w:rsid w:val="00B4354F"/>
    <w:rsid w:val="00B43A38"/>
    <w:rsid w:val="00C814D3"/>
    <w:rsid w:val="00D25A67"/>
    <w:rsid w:val="00D572C4"/>
    <w:rsid w:val="00F03F45"/>
    <w:rsid w:val="00F24D8A"/>
    <w:rsid w:val="00F9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31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1AC"/>
    <w:rPr>
      <w:rFonts w:ascii="Times New Roman" w:eastAsia="Times New Roman" w:hAnsi="Times New Roman" w:cs="Times New Roman"/>
      <w:b/>
      <w:bCs/>
      <w:sz w:val="36"/>
      <w:szCs w:val="36"/>
      <w:lang w:eastAsia="ru-RU"/>
    </w:rPr>
  </w:style>
  <w:style w:type="character" w:styleId="a3">
    <w:name w:val="Emphasis"/>
    <w:basedOn w:val="a0"/>
    <w:uiPriority w:val="20"/>
    <w:qFormat/>
    <w:rsid w:val="004231AC"/>
    <w:rPr>
      <w:i/>
      <w:iCs/>
    </w:rPr>
  </w:style>
  <w:style w:type="paragraph" w:styleId="a4">
    <w:name w:val="Normal (Web)"/>
    <w:basedOn w:val="a"/>
    <w:uiPriority w:val="99"/>
    <w:semiHidden/>
    <w:unhideWhenUsed/>
    <w:rsid w:val="0042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31AC"/>
    <w:rPr>
      <w:b/>
      <w:bCs/>
    </w:rPr>
  </w:style>
  <w:style w:type="character" w:styleId="a6">
    <w:name w:val="Hyperlink"/>
    <w:basedOn w:val="a0"/>
    <w:uiPriority w:val="99"/>
    <w:semiHidden/>
    <w:unhideWhenUsed/>
    <w:rsid w:val="004231AC"/>
    <w:rPr>
      <w:color w:val="0000FF"/>
      <w:u w:val="single"/>
    </w:rPr>
  </w:style>
  <w:style w:type="paragraph" w:styleId="a7">
    <w:name w:val="List Paragraph"/>
    <w:basedOn w:val="a"/>
    <w:uiPriority w:val="34"/>
    <w:qFormat/>
    <w:rsid w:val="004231A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31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1AC"/>
    <w:rPr>
      <w:rFonts w:ascii="Times New Roman" w:eastAsia="Times New Roman" w:hAnsi="Times New Roman" w:cs="Times New Roman"/>
      <w:b/>
      <w:bCs/>
      <w:sz w:val="36"/>
      <w:szCs w:val="36"/>
      <w:lang w:eastAsia="ru-RU"/>
    </w:rPr>
  </w:style>
  <w:style w:type="character" w:styleId="a3">
    <w:name w:val="Emphasis"/>
    <w:basedOn w:val="a0"/>
    <w:uiPriority w:val="20"/>
    <w:qFormat/>
    <w:rsid w:val="004231AC"/>
    <w:rPr>
      <w:i/>
      <w:iCs/>
    </w:rPr>
  </w:style>
  <w:style w:type="paragraph" w:styleId="a4">
    <w:name w:val="Normal (Web)"/>
    <w:basedOn w:val="a"/>
    <w:uiPriority w:val="99"/>
    <w:semiHidden/>
    <w:unhideWhenUsed/>
    <w:rsid w:val="0042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31AC"/>
    <w:rPr>
      <w:b/>
      <w:bCs/>
    </w:rPr>
  </w:style>
  <w:style w:type="character" w:styleId="a6">
    <w:name w:val="Hyperlink"/>
    <w:basedOn w:val="a0"/>
    <w:uiPriority w:val="99"/>
    <w:semiHidden/>
    <w:unhideWhenUsed/>
    <w:rsid w:val="004231AC"/>
    <w:rPr>
      <w:color w:val="0000FF"/>
      <w:u w:val="single"/>
    </w:rPr>
  </w:style>
  <w:style w:type="paragraph" w:styleId="a7">
    <w:name w:val="List Paragraph"/>
    <w:basedOn w:val="a"/>
    <w:uiPriority w:val="34"/>
    <w:qFormat/>
    <w:rsid w:val="004231A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sc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Super User</cp:lastModifiedBy>
  <cp:revision>15</cp:revision>
  <dcterms:created xsi:type="dcterms:W3CDTF">2021-07-13T08:35:00Z</dcterms:created>
  <dcterms:modified xsi:type="dcterms:W3CDTF">2022-04-25T06:41:00Z</dcterms:modified>
</cp:coreProperties>
</file>